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ABDE8" w14:textId="7D26E6CB" w:rsidR="00E23739" w:rsidRPr="00E23739" w:rsidRDefault="00022980" w:rsidP="00E237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23739">
        <w:rPr>
          <w:noProof/>
        </w:rPr>
        <w:drawing>
          <wp:inline distT="0" distB="0" distL="0" distR="0" wp14:anchorId="7CF0CB88" wp14:editId="3FBE053A">
            <wp:extent cx="4498848" cy="941832"/>
            <wp:effectExtent l="0" t="0" r="0" b="0"/>
            <wp:docPr id="1" name="Picture 1"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98848" cy="941832"/>
                    </a:xfrm>
                    <a:prstGeom prst="rect">
                      <a:avLst/>
                    </a:prstGeom>
                  </pic:spPr>
                </pic:pic>
              </a:graphicData>
            </a:graphic>
          </wp:inline>
        </w:drawing>
      </w:r>
    </w:p>
    <w:p w14:paraId="369B1D39" w14:textId="2C8BF7DB" w:rsidR="00E23739" w:rsidRPr="00E23739" w:rsidRDefault="0017577A" w:rsidP="00E23739">
      <w:pPr>
        <w:spacing w:after="0" w:line="240" w:lineRule="auto"/>
        <w:rPr>
          <w:rFonts w:ascii="Times New Roman" w:hAnsi="Times New Roman" w:cs="Times New Roman"/>
          <w:sz w:val="24"/>
          <w:szCs w:val="24"/>
        </w:rPr>
      </w:pPr>
      <w:r>
        <w:rPr>
          <w:rFonts w:ascii="Times New Roman" w:hAnsi="Times New Roman" w:cs="Times New Roman"/>
          <w:sz w:val="24"/>
          <w:szCs w:val="24"/>
        </w:rPr>
        <w:t>February 28</w:t>
      </w:r>
      <w:r w:rsidR="003C5B62">
        <w:rPr>
          <w:rFonts w:ascii="Times New Roman" w:hAnsi="Times New Roman" w:cs="Times New Roman"/>
          <w:sz w:val="24"/>
          <w:szCs w:val="24"/>
        </w:rPr>
        <w:t>, 2022</w:t>
      </w:r>
    </w:p>
    <w:p w14:paraId="62DC6855" w14:textId="3C9B7D37" w:rsidR="00E23739" w:rsidRPr="00E23739" w:rsidRDefault="00E23739" w:rsidP="00E23739">
      <w:pPr>
        <w:spacing w:after="0" w:line="240" w:lineRule="auto"/>
        <w:rPr>
          <w:rFonts w:ascii="Times New Roman" w:hAnsi="Times New Roman" w:cs="Times New Roman"/>
          <w:sz w:val="24"/>
          <w:szCs w:val="24"/>
        </w:rPr>
      </w:pPr>
    </w:p>
    <w:p w14:paraId="6EE4A9F1" w14:textId="477568E8" w:rsidR="0017577A" w:rsidRDefault="0017577A" w:rsidP="003F5B40">
      <w:pPr>
        <w:spacing w:after="0" w:line="240" w:lineRule="auto"/>
        <w:rPr>
          <w:rFonts w:ascii="Times New Roman" w:hAnsi="Times New Roman" w:cs="Times New Roman"/>
          <w:sz w:val="24"/>
          <w:szCs w:val="24"/>
        </w:rPr>
      </w:pPr>
      <w:r>
        <w:rPr>
          <w:rFonts w:ascii="Times New Roman" w:hAnsi="Times New Roman" w:cs="Times New Roman"/>
          <w:sz w:val="24"/>
          <w:szCs w:val="24"/>
        </w:rPr>
        <w:t>The Honorable Chuck Schumer</w:t>
      </w:r>
      <w:r>
        <w:rPr>
          <w:rFonts w:ascii="Times New Roman" w:hAnsi="Times New Roman" w:cs="Times New Roman"/>
          <w:sz w:val="24"/>
          <w:szCs w:val="24"/>
        </w:rPr>
        <w:tab/>
      </w:r>
      <w:r>
        <w:rPr>
          <w:rFonts w:ascii="Times New Roman" w:hAnsi="Times New Roman" w:cs="Times New Roman"/>
          <w:sz w:val="24"/>
          <w:szCs w:val="24"/>
        </w:rPr>
        <w:tab/>
        <w:t>The Honorable Mitch McConnell</w:t>
      </w:r>
    </w:p>
    <w:p w14:paraId="7E4664C5" w14:textId="3114D4E2" w:rsidR="0017577A" w:rsidRDefault="0017577A" w:rsidP="003F5B40">
      <w:pPr>
        <w:spacing w:after="0" w:line="240" w:lineRule="auto"/>
        <w:rPr>
          <w:rFonts w:ascii="Times New Roman" w:hAnsi="Times New Roman" w:cs="Times New Roman"/>
          <w:sz w:val="24"/>
          <w:szCs w:val="24"/>
        </w:rPr>
      </w:pPr>
      <w:r>
        <w:rPr>
          <w:rFonts w:ascii="Times New Roman" w:hAnsi="Times New Roman" w:cs="Times New Roman"/>
          <w:sz w:val="24"/>
          <w:szCs w:val="24"/>
        </w:rPr>
        <w:t>Majority Leader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Minority Leader</w:t>
      </w:r>
    </w:p>
    <w:p w14:paraId="0737C011" w14:textId="0D023BD5" w:rsidR="0017577A" w:rsidRDefault="0017577A" w:rsidP="003F5B40">
      <w:pPr>
        <w:spacing w:after="0" w:line="240" w:lineRule="auto"/>
        <w:rPr>
          <w:rFonts w:ascii="Times New Roman" w:hAnsi="Times New Roman" w:cs="Times New Roman"/>
          <w:sz w:val="24"/>
          <w:szCs w:val="24"/>
        </w:rPr>
      </w:pPr>
      <w:r>
        <w:rPr>
          <w:rFonts w:ascii="Times New Roman" w:hAnsi="Times New Roman" w:cs="Times New Roman"/>
          <w:sz w:val="24"/>
          <w:szCs w:val="24"/>
        </w:rPr>
        <w:t>U.S. Senate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U.S. Senate</w:t>
      </w:r>
    </w:p>
    <w:p w14:paraId="29BE0983" w14:textId="7A8F32CE" w:rsidR="0017577A" w:rsidRDefault="0017577A" w:rsidP="003F5B40">
      <w:pPr>
        <w:spacing w:after="0" w:line="240" w:lineRule="auto"/>
        <w:rPr>
          <w:rFonts w:ascii="Times New Roman" w:hAnsi="Times New Roman" w:cs="Times New Roman"/>
          <w:sz w:val="24"/>
          <w:szCs w:val="24"/>
        </w:rPr>
      </w:pPr>
      <w:r>
        <w:rPr>
          <w:rFonts w:ascii="Times New Roman" w:hAnsi="Times New Roman" w:cs="Times New Roman"/>
          <w:sz w:val="24"/>
          <w:szCs w:val="24"/>
        </w:rPr>
        <w:t>Washington, DC 20510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Washington, DC 20510</w:t>
      </w:r>
    </w:p>
    <w:p w14:paraId="020CDF63" w14:textId="77777777" w:rsidR="0017577A" w:rsidRDefault="0017577A" w:rsidP="003F5B40">
      <w:pPr>
        <w:spacing w:after="0" w:line="240" w:lineRule="auto"/>
        <w:rPr>
          <w:rFonts w:ascii="Times New Roman" w:hAnsi="Times New Roman" w:cs="Times New Roman"/>
          <w:sz w:val="24"/>
          <w:szCs w:val="24"/>
        </w:rPr>
      </w:pPr>
    </w:p>
    <w:p w14:paraId="66E19812" w14:textId="2588896D" w:rsidR="003F5B40" w:rsidRPr="003F5B40" w:rsidRDefault="003F5B40" w:rsidP="003F5B40">
      <w:pPr>
        <w:spacing w:after="0" w:line="240" w:lineRule="auto"/>
        <w:rPr>
          <w:rFonts w:ascii="Times New Roman" w:hAnsi="Times New Roman" w:cs="Times New Roman"/>
          <w:sz w:val="24"/>
          <w:szCs w:val="24"/>
        </w:rPr>
      </w:pPr>
      <w:r w:rsidRPr="003F5B40">
        <w:rPr>
          <w:rFonts w:ascii="Times New Roman" w:hAnsi="Times New Roman" w:cs="Times New Roman"/>
          <w:sz w:val="24"/>
          <w:szCs w:val="24"/>
        </w:rPr>
        <w:t xml:space="preserve">The Honorable </w:t>
      </w:r>
      <w:r w:rsidR="003C5B62">
        <w:rPr>
          <w:rFonts w:ascii="Times New Roman" w:hAnsi="Times New Roman" w:cs="Times New Roman"/>
          <w:sz w:val="24"/>
          <w:szCs w:val="24"/>
        </w:rPr>
        <w:t>Nancy Pelosi</w:t>
      </w:r>
      <w:r w:rsidRPr="003F5B40">
        <w:rPr>
          <w:rFonts w:ascii="Times New Roman" w:hAnsi="Times New Roman" w:cs="Times New Roman"/>
          <w:sz w:val="24"/>
          <w:szCs w:val="24"/>
        </w:rPr>
        <w:tab/>
      </w:r>
      <w:r w:rsidRPr="003F5B40">
        <w:rPr>
          <w:rFonts w:ascii="Times New Roman" w:hAnsi="Times New Roman" w:cs="Times New Roman"/>
          <w:sz w:val="24"/>
          <w:szCs w:val="24"/>
        </w:rPr>
        <w:tab/>
      </w:r>
      <w:r w:rsidRPr="003F5B40">
        <w:rPr>
          <w:rFonts w:ascii="Times New Roman" w:hAnsi="Times New Roman" w:cs="Times New Roman"/>
          <w:sz w:val="24"/>
          <w:szCs w:val="24"/>
        </w:rPr>
        <w:tab/>
        <w:t xml:space="preserve">The Honorable </w:t>
      </w:r>
      <w:r w:rsidR="003C5B62">
        <w:rPr>
          <w:rFonts w:ascii="Times New Roman" w:hAnsi="Times New Roman" w:cs="Times New Roman"/>
          <w:sz w:val="24"/>
          <w:szCs w:val="24"/>
        </w:rPr>
        <w:t>Kevin McCarthy</w:t>
      </w:r>
    </w:p>
    <w:p w14:paraId="7793DD40" w14:textId="40AD77BF" w:rsidR="003F5B40" w:rsidRPr="003F5B40" w:rsidRDefault="003C5B62" w:rsidP="003F5B40">
      <w:pPr>
        <w:spacing w:after="0" w:line="240" w:lineRule="auto"/>
        <w:rPr>
          <w:rFonts w:ascii="Times New Roman" w:hAnsi="Times New Roman" w:cs="Times New Roman"/>
          <w:sz w:val="24"/>
          <w:szCs w:val="24"/>
        </w:rPr>
      </w:pPr>
      <w:r>
        <w:rPr>
          <w:rFonts w:ascii="Times New Roman" w:hAnsi="Times New Roman" w:cs="Times New Roman"/>
          <w:sz w:val="24"/>
          <w:szCs w:val="24"/>
        </w:rPr>
        <w:t>Speaker of the House</w:t>
      </w:r>
      <w:r w:rsidR="003F5B40" w:rsidRPr="003F5B40">
        <w:rPr>
          <w:rFonts w:ascii="Times New Roman" w:hAnsi="Times New Roman" w:cs="Times New Roman"/>
          <w:sz w:val="24"/>
          <w:szCs w:val="24"/>
        </w:rPr>
        <w:tab/>
      </w:r>
      <w:r w:rsidR="003F5B40" w:rsidRPr="003F5B40">
        <w:rPr>
          <w:rFonts w:ascii="Times New Roman" w:hAnsi="Times New Roman" w:cs="Times New Roman"/>
          <w:sz w:val="24"/>
          <w:szCs w:val="24"/>
        </w:rPr>
        <w:tab/>
      </w:r>
      <w:r w:rsidR="003F5B40" w:rsidRPr="003F5B40">
        <w:rPr>
          <w:rFonts w:ascii="Times New Roman" w:hAnsi="Times New Roman" w:cs="Times New Roman"/>
          <w:sz w:val="24"/>
          <w:szCs w:val="24"/>
        </w:rPr>
        <w:tab/>
      </w:r>
      <w:r w:rsidR="003F5B40" w:rsidRPr="003F5B40">
        <w:rPr>
          <w:rFonts w:ascii="Times New Roman" w:hAnsi="Times New Roman" w:cs="Times New Roman"/>
          <w:sz w:val="24"/>
          <w:szCs w:val="24"/>
        </w:rPr>
        <w:tab/>
      </w:r>
      <w:r>
        <w:rPr>
          <w:rFonts w:ascii="Times New Roman" w:hAnsi="Times New Roman" w:cs="Times New Roman"/>
          <w:sz w:val="24"/>
          <w:szCs w:val="24"/>
        </w:rPr>
        <w:t>Minority Leader</w:t>
      </w:r>
    </w:p>
    <w:p w14:paraId="7E9BE3F8" w14:textId="44F8B1EC" w:rsidR="003F5B40" w:rsidRPr="003F5B40" w:rsidRDefault="003C5B62" w:rsidP="003F5B40">
      <w:pPr>
        <w:spacing w:after="0" w:line="240" w:lineRule="auto"/>
        <w:rPr>
          <w:rFonts w:ascii="Times New Roman" w:hAnsi="Times New Roman" w:cs="Times New Roman"/>
          <w:sz w:val="24"/>
          <w:szCs w:val="24"/>
        </w:rPr>
      </w:pPr>
      <w:r>
        <w:rPr>
          <w:rFonts w:ascii="Times New Roman" w:hAnsi="Times New Roman" w:cs="Times New Roman"/>
          <w:sz w:val="24"/>
          <w:szCs w:val="24"/>
        </w:rPr>
        <w:t>U.S. House of Representatives</w:t>
      </w:r>
      <w:r w:rsidR="003F5B40" w:rsidRPr="003F5B40">
        <w:rPr>
          <w:rFonts w:ascii="Times New Roman" w:hAnsi="Times New Roman" w:cs="Times New Roman"/>
          <w:sz w:val="24"/>
          <w:szCs w:val="24"/>
        </w:rPr>
        <w:tab/>
      </w:r>
      <w:r w:rsidR="003F5B40" w:rsidRPr="003F5B40">
        <w:rPr>
          <w:rFonts w:ascii="Times New Roman" w:hAnsi="Times New Roman" w:cs="Times New Roman"/>
          <w:sz w:val="24"/>
          <w:szCs w:val="24"/>
        </w:rPr>
        <w:tab/>
      </w:r>
      <w:r>
        <w:rPr>
          <w:rFonts w:ascii="Times New Roman" w:hAnsi="Times New Roman" w:cs="Times New Roman"/>
          <w:sz w:val="24"/>
          <w:szCs w:val="24"/>
        </w:rPr>
        <w:t>U.S. House of Representatives</w:t>
      </w:r>
    </w:p>
    <w:p w14:paraId="4C6C9CA1" w14:textId="34247AA3" w:rsidR="003F5B40" w:rsidRPr="003F5B40" w:rsidRDefault="003F5B40" w:rsidP="003F5B40">
      <w:pPr>
        <w:spacing w:after="0" w:line="240" w:lineRule="auto"/>
        <w:rPr>
          <w:rFonts w:ascii="Times New Roman" w:hAnsi="Times New Roman" w:cs="Times New Roman"/>
          <w:sz w:val="24"/>
          <w:szCs w:val="24"/>
        </w:rPr>
      </w:pPr>
      <w:r w:rsidRPr="003F5B40">
        <w:rPr>
          <w:rFonts w:ascii="Times New Roman" w:hAnsi="Times New Roman" w:cs="Times New Roman"/>
          <w:sz w:val="24"/>
          <w:szCs w:val="24"/>
        </w:rPr>
        <w:t>Washington, DC 2051</w:t>
      </w:r>
      <w:r w:rsidR="003C5B62">
        <w:rPr>
          <w:rFonts w:ascii="Times New Roman" w:hAnsi="Times New Roman" w:cs="Times New Roman"/>
          <w:sz w:val="24"/>
          <w:szCs w:val="24"/>
        </w:rPr>
        <w:t>0</w:t>
      </w:r>
      <w:r w:rsidRPr="003F5B40">
        <w:rPr>
          <w:rFonts w:ascii="Times New Roman" w:hAnsi="Times New Roman" w:cs="Times New Roman"/>
          <w:sz w:val="24"/>
          <w:szCs w:val="24"/>
        </w:rPr>
        <w:tab/>
      </w:r>
      <w:r w:rsidRPr="003F5B40">
        <w:rPr>
          <w:rFonts w:ascii="Times New Roman" w:hAnsi="Times New Roman" w:cs="Times New Roman"/>
          <w:sz w:val="24"/>
          <w:szCs w:val="24"/>
        </w:rPr>
        <w:tab/>
      </w:r>
      <w:r w:rsidRPr="003F5B40">
        <w:rPr>
          <w:rFonts w:ascii="Times New Roman" w:hAnsi="Times New Roman" w:cs="Times New Roman"/>
          <w:sz w:val="24"/>
          <w:szCs w:val="24"/>
        </w:rPr>
        <w:tab/>
      </w:r>
      <w:r w:rsidR="003C5B62" w:rsidRPr="003F5B40">
        <w:rPr>
          <w:rFonts w:ascii="Times New Roman" w:hAnsi="Times New Roman" w:cs="Times New Roman"/>
          <w:sz w:val="24"/>
          <w:szCs w:val="24"/>
        </w:rPr>
        <w:t>Washington, DC 2051</w:t>
      </w:r>
      <w:r w:rsidR="003C5B62">
        <w:rPr>
          <w:rFonts w:ascii="Times New Roman" w:hAnsi="Times New Roman" w:cs="Times New Roman"/>
          <w:sz w:val="24"/>
          <w:szCs w:val="24"/>
        </w:rPr>
        <w:t>0</w:t>
      </w:r>
    </w:p>
    <w:p w14:paraId="47DC625A" w14:textId="77777777" w:rsidR="003F5B40" w:rsidRPr="003F5B40" w:rsidRDefault="003F5B40" w:rsidP="003F5B40">
      <w:pPr>
        <w:spacing w:after="0" w:line="240" w:lineRule="auto"/>
        <w:rPr>
          <w:rFonts w:ascii="Times New Roman" w:hAnsi="Times New Roman" w:cs="Times New Roman"/>
          <w:sz w:val="24"/>
          <w:szCs w:val="24"/>
        </w:rPr>
      </w:pPr>
    </w:p>
    <w:p w14:paraId="1838E7B5" w14:textId="77777777" w:rsidR="003F5B40" w:rsidRDefault="003F5B40" w:rsidP="003F5B40">
      <w:pPr>
        <w:spacing w:after="0" w:line="240" w:lineRule="auto"/>
        <w:rPr>
          <w:rFonts w:ascii="Times New Roman" w:hAnsi="Times New Roman" w:cs="Times New Roman"/>
          <w:b/>
          <w:bCs/>
          <w:sz w:val="24"/>
          <w:szCs w:val="24"/>
        </w:rPr>
      </w:pPr>
    </w:p>
    <w:p w14:paraId="1C2BB72E" w14:textId="5139ED34" w:rsidR="003F5B40" w:rsidRPr="00AE37CA" w:rsidRDefault="003F5B40" w:rsidP="0065243B">
      <w:pPr>
        <w:spacing w:after="0" w:line="240" w:lineRule="auto"/>
        <w:ind w:left="720" w:hanging="720"/>
        <w:rPr>
          <w:rFonts w:ascii="Times New Roman" w:hAnsi="Times New Roman" w:cs="Times New Roman"/>
          <w:b/>
          <w:bCs/>
          <w:sz w:val="24"/>
          <w:szCs w:val="24"/>
        </w:rPr>
      </w:pPr>
      <w:r w:rsidRPr="00AE37CA">
        <w:rPr>
          <w:rFonts w:ascii="Times New Roman" w:hAnsi="Times New Roman" w:cs="Times New Roman"/>
          <w:b/>
          <w:bCs/>
          <w:sz w:val="24"/>
          <w:szCs w:val="24"/>
        </w:rPr>
        <w:t>RE:</w:t>
      </w:r>
      <w:r w:rsidRPr="00AE37CA">
        <w:rPr>
          <w:rFonts w:ascii="Times New Roman" w:hAnsi="Times New Roman" w:cs="Times New Roman"/>
          <w:b/>
          <w:bCs/>
          <w:sz w:val="24"/>
          <w:szCs w:val="24"/>
        </w:rPr>
        <w:tab/>
      </w:r>
      <w:r w:rsidR="003C5B62">
        <w:rPr>
          <w:rFonts w:ascii="Times New Roman" w:hAnsi="Times New Roman" w:cs="Times New Roman"/>
          <w:b/>
          <w:bCs/>
          <w:sz w:val="24"/>
          <w:szCs w:val="24"/>
        </w:rPr>
        <w:t xml:space="preserve">Support for Section 301 Product Exclusions Process in </w:t>
      </w:r>
      <w:r w:rsidR="00915485">
        <w:rPr>
          <w:rFonts w:ascii="Times New Roman" w:hAnsi="Times New Roman" w:cs="Times New Roman"/>
          <w:b/>
          <w:bCs/>
          <w:sz w:val="24"/>
          <w:szCs w:val="24"/>
        </w:rPr>
        <w:t>China Legislation</w:t>
      </w:r>
    </w:p>
    <w:p w14:paraId="1463AF70" w14:textId="77777777" w:rsidR="00F80F59" w:rsidRPr="003F5B40" w:rsidRDefault="00F80F59" w:rsidP="003F5B40">
      <w:pPr>
        <w:spacing w:after="0" w:line="240" w:lineRule="auto"/>
        <w:rPr>
          <w:rFonts w:ascii="Times New Roman" w:hAnsi="Times New Roman" w:cs="Times New Roman"/>
          <w:sz w:val="24"/>
          <w:szCs w:val="24"/>
        </w:rPr>
      </w:pPr>
    </w:p>
    <w:p w14:paraId="09CBCE0B" w14:textId="020CE55A" w:rsidR="003F5B40" w:rsidRPr="003F5B40" w:rsidRDefault="003F5B40" w:rsidP="003F5B40">
      <w:pPr>
        <w:spacing w:after="0" w:line="240" w:lineRule="auto"/>
        <w:rPr>
          <w:rFonts w:ascii="Times New Roman" w:hAnsi="Times New Roman" w:cs="Times New Roman"/>
          <w:sz w:val="24"/>
          <w:szCs w:val="24"/>
        </w:rPr>
      </w:pPr>
      <w:r w:rsidRPr="003F5B40">
        <w:rPr>
          <w:rFonts w:ascii="Times New Roman" w:hAnsi="Times New Roman" w:cs="Times New Roman"/>
          <w:sz w:val="24"/>
          <w:szCs w:val="24"/>
        </w:rPr>
        <w:t xml:space="preserve">Dear </w:t>
      </w:r>
      <w:r w:rsidR="00915485">
        <w:rPr>
          <w:rFonts w:ascii="Times New Roman" w:hAnsi="Times New Roman" w:cs="Times New Roman"/>
          <w:sz w:val="24"/>
          <w:szCs w:val="24"/>
        </w:rPr>
        <w:t xml:space="preserve">Majority Leader Schumer, Minority Leader McConnell, </w:t>
      </w:r>
      <w:r w:rsidR="003C5B62">
        <w:rPr>
          <w:rFonts w:ascii="Times New Roman" w:hAnsi="Times New Roman" w:cs="Times New Roman"/>
          <w:sz w:val="24"/>
          <w:szCs w:val="24"/>
        </w:rPr>
        <w:t>Speaker Pelosi</w:t>
      </w:r>
      <w:r w:rsidR="00915485">
        <w:rPr>
          <w:rFonts w:ascii="Times New Roman" w:hAnsi="Times New Roman" w:cs="Times New Roman"/>
          <w:sz w:val="24"/>
          <w:szCs w:val="24"/>
        </w:rPr>
        <w:t>,</w:t>
      </w:r>
      <w:r w:rsidR="003C5B62">
        <w:rPr>
          <w:rFonts w:ascii="Times New Roman" w:hAnsi="Times New Roman" w:cs="Times New Roman"/>
          <w:sz w:val="24"/>
          <w:szCs w:val="24"/>
        </w:rPr>
        <w:t xml:space="preserve"> and </w:t>
      </w:r>
      <w:r w:rsidR="00915485">
        <w:rPr>
          <w:rFonts w:ascii="Times New Roman" w:hAnsi="Times New Roman" w:cs="Times New Roman"/>
          <w:sz w:val="24"/>
          <w:szCs w:val="24"/>
        </w:rPr>
        <w:t xml:space="preserve">Minority </w:t>
      </w:r>
      <w:r w:rsidR="003C5B62">
        <w:rPr>
          <w:rFonts w:ascii="Times New Roman" w:hAnsi="Times New Roman" w:cs="Times New Roman"/>
          <w:sz w:val="24"/>
          <w:szCs w:val="24"/>
        </w:rPr>
        <w:t>Leader McCarthy</w:t>
      </w:r>
      <w:r w:rsidRPr="003F5B40">
        <w:rPr>
          <w:rFonts w:ascii="Times New Roman" w:hAnsi="Times New Roman" w:cs="Times New Roman"/>
          <w:sz w:val="24"/>
          <w:szCs w:val="24"/>
        </w:rPr>
        <w:t>:</w:t>
      </w:r>
    </w:p>
    <w:p w14:paraId="6D4C466F" w14:textId="223705AA" w:rsidR="00E23739" w:rsidRDefault="00E23739" w:rsidP="00E23739">
      <w:pPr>
        <w:spacing w:after="0" w:line="240" w:lineRule="auto"/>
        <w:rPr>
          <w:rFonts w:ascii="Times New Roman" w:hAnsi="Times New Roman" w:cs="Times New Roman"/>
          <w:sz w:val="24"/>
          <w:szCs w:val="24"/>
        </w:rPr>
      </w:pPr>
    </w:p>
    <w:p w14:paraId="6084AC83" w14:textId="7BD7F27E" w:rsidR="00E16144" w:rsidRDefault="00E23739" w:rsidP="00C3014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915485">
        <w:rPr>
          <w:rFonts w:ascii="Times New Roman" w:hAnsi="Times New Roman" w:cs="Times New Roman"/>
          <w:sz w:val="24"/>
          <w:szCs w:val="24"/>
        </w:rPr>
        <w:t>The</w:t>
      </w:r>
      <w:r>
        <w:rPr>
          <w:rFonts w:ascii="Times New Roman" w:hAnsi="Times New Roman" w:cs="Times New Roman"/>
          <w:sz w:val="24"/>
          <w:szCs w:val="24"/>
        </w:rPr>
        <w:t xml:space="preserve"> Americans for Free Trade</w:t>
      </w:r>
      <w:r w:rsidR="00915485">
        <w:rPr>
          <w:rFonts w:ascii="Times New Roman" w:hAnsi="Times New Roman" w:cs="Times New Roman"/>
          <w:sz w:val="24"/>
          <w:szCs w:val="24"/>
        </w:rPr>
        <w:t xml:space="preserve"> (AFT) coalition supports congressional action on bipartisan legislation that will help American businesses and workers compete </w:t>
      </w:r>
      <w:r w:rsidR="00E16144">
        <w:rPr>
          <w:rFonts w:ascii="Times New Roman" w:hAnsi="Times New Roman" w:cs="Times New Roman"/>
          <w:sz w:val="24"/>
          <w:szCs w:val="24"/>
        </w:rPr>
        <w:t xml:space="preserve">globally, including </w:t>
      </w:r>
      <w:r w:rsidR="00915485">
        <w:rPr>
          <w:rFonts w:ascii="Times New Roman" w:hAnsi="Times New Roman" w:cs="Times New Roman"/>
          <w:sz w:val="24"/>
          <w:szCs w:val="24"/>
        </w:rPr>
        <w:t xml:space="preserve">against China. Integral to improving U.S. competitiveness is addressing harmful tariffs that have increased costs for American businesses and families. For this reason, we strongly support language included as part of the Trade Act of 2021 in the U.S. Innovation and Competition Act (S. 1260) that would require </w:t>
      </w:r>
      <w:r w:rsidR="003C5B62">
        <w:rPr>
          <w:rFonts w:ascii="Times New Roman" w:hAnsi="Times New Roman" w:cs="Times New Roman"/>
          <w:sz w:val="24"/>
          <w:szCs w:val="24"/>
        </w:rPr>
        <w:t xml:space="preserve">the Office of the U.S. Trade Representative (USTR) to reinvigorate the exclusion process for products subject to additional tariffs under Section 301 of the Trade Act of 1974. Such a provision </w:t>
      </w:r>
      <w:r w:rsidR="00915485">
        <w:rPr>
          <w:rFonts w:ascii="Times New Roman" w:hAnsi="Times New Roman" w:cs="Times New Roman"/>
          <w:sz w:val="24"/>
          <w:szCs w:val="24"/>
        </w:rPr>
        <w:t xml:space="preserve">enjoyed </w:t>
      </w:r>
      <w:r w:rsidR="002F1B61">
        <w:rPr>
          <w:rFonts w:ascii="Times New Roman" w:hAnsi="Times New Roman" w:cs="Times New Roman"/>
          <w:sz w:val="24"/>
          <w:szCs w:val="24"/>
        </w:rPr>
        <w:t>overwhelming bipartisan</w:t>
      </w:r>
      <w:r w:rsidR="00915485">
        <w:rPr>
          <w:rFonts w:ascii="Times New Roman" w:hAnsi="Times New Roman" w:cs="Times New Roman"/>
          <w:sz w:val="24"/>
          <w:szCs w:val="24"/>
        </w:rPr>
        <w:t xml:space="preserve"> support, with a</w:t>
      </w:r>
      <w:r w:rsidR="003C5B62">
        <w:rPr>
          <w:rFonts w:ascii="Times New Roman" w:hAnsi="Times New Roman" w:cs="Times New Roman"/>
          <w:sz w:val="24"/>
          <w:szCs w:val="24"/>
        </w:rPr>
        <w:t xml:space="preserve"> </w:t>
      </w:r>
      <w:r w:rsidR="00356DB4">
        <w:rPr>
          <w:rFonts w:ascii="Times New Roman" w:hAnsi="Times New Roman" w:cs="Times New Roman"/>
          <w:sz w:val="24"/>
          <w:szCs w:val="24"/>
        </w:rPr>
        <w:t>91</w:t>
      </w:r>
      <w:r w:rsidR="003C5B62">
        <w:rPr>
          <w:rFonts w:ascii="Times New Roman" w:hAnsi="Times New Roman" w:cs="Times New Roman"/>
          <w:sz w:val="24"/>
          <w:szCs w:val="24"/>
        </w:rPr>
        <w:t>-</w:t>
      </w:r>
      <w:r w:rsidR="00356DB4">
        <w:rPr>
          <w:rFonts w:ascii="Times New Roman" w:hAnsi="Times New Roman" w:cs="Times New Roman"/>
          <w:sz w:val="24"/>
          <w:szCs w:val="24"/>
        </w:rPr>
        <w:t xml:space="preserve">4 </w:t>
      </w:r>
      <w:r w:rsidR="002F1B61">
        <w:rPr>
          <w:rFonts w:ascii="Times New Roman" w:hAnsi="Times New Roman" w:cs="Times New Roman"/>
          <w:sz w:val="24"/>
          <w:szCs w:val="24"/>
        </w:rPr>
        <w:t>vote</w:t>
      </w:r>
      <w:r w:rsidR="003C5B62">
        <w:rPr>
          <w:rFonts w:ascii="Times New Roman" w:hAnsi="Times New Roman" w:cs="Times New Roman"/>
          <w:sz w:val="24"/>
          <w:szCs w:val="24"/>
        </w:rPr>
        <w:t>.</w:t>
      </w:r>
      <w:r w:rsidR="002F1B61">
        <w:rPr>
          <w:rFonts w:ascii="Times New Roman" w:hAnsi="Times New Roman" w:cs="Times New Roman"/>
          <w:sz w:val="24"/>
          <w:szCs w:val="24"/>
        </w:rPr>
        <w:t xml:space="preserve"> </w:t>
      </w:r>
      <w:r w:rsidR="0075103F">
        <w:rPr>
          <w:rFonts w:ascii="Times New Roman" w:hAnsi="Times New Roman" w:cs="Times New Roman"/>
          <w:sz w:val="24"/>
          <w:szCs w:val="24"/>
        </w:rPr>
        <w:t xml:space="preserve">We </w:t>
      </w:r>
      <w:r w:rsidR="00915485">
        <w:rPr>
          <w:rFonts w:ascii="Times New Roman" w:hAnsi="Times New Roman" w:cs="Times New Roman"/>
          <w:sz w:val="24"/>
          <w:szCs w:val="24"/>
        </w:rPr>
        <w:t xml:space="preserve">had hoped such language would be included in the America COMPETES Act (H.R. 4521), but regrettably, it was not. As </w:t>
      </w:r>
      <w:r w:rsidR="00E16144">
        <w:rPr>
          <w:rFonts w:ascii="Times New Roman" w:hAnsi="Times New Roman" w:cs="Times New Roman"/>
          <w:sz w:val="24"/>
          <w:szCs w:val="24"/>
        </w:rPr>
        <w:t xml:space="preserve">these two China competition bills move towards a conference process, we urge Congress to include language requiring USTR to restart a comprehensive, </w:t>
      </w:r>
      <w:r w:rsidR="008D1DD3">
        <w:rPr>
          <w:rFonts w:ascii="Times New Roman" w:hAnsi="Times New Roman" w:cs="Times New Roman"/>
          <w:sz w:val="24"/>
          <w:szCs w:val="24"/>
        </w:rPr>
        <w:t xml:space="preserve">transparent, and </w:t>
      </w:r>
      <w:r w:rsidR="00E16144">
        <w:rPr>
          <w:rFonts w:ascii="Times New Roman" w:hAnsi="Times New Roman" w:cs="Times New Roman"/>
          <w:sz w:val="24"/>
          <w:szCs w:val="24"/>
        </w:rPr>
        <w:t xml:space="preserve">fair exclusions process – with retroactivity – </w:t>
      </w:r>
      <w:r w:rsidR="004B2D44">
        <w:rPr>
          <w:rFonts w:ascii="Times New Roman" w:hAnsi="Times New Roman" w:cs="Times New Roman"/>
          <w:sz w:val="24"/>
          <w:szCs w:val="24"/>
        </w:rPr>
        <w:t>for products</w:t>
      </w:r>
      <w:r w:rsidR="00E16144">
        <w:rPr>
          <w:rFonts w:ascii="Times New Roman" w:hAnsi="Times New Roman" w:cs="Times New Roman"/>
          <w:sz w:val="24"/>
          <w:szCs w:val="24"/>
        </w:rPr>
        <w:t xml:space="preserve"> subject to the 301 tariffs.</w:t>
      </w:r>
    </w:p>
    <w:p w14:paraId="090ED82B" w14:textId="1F14AA4A" w:rsidR="00022980" w:rsidRDefault="00022980" w:rsidP="00C3014C">
      <w:pPr>
        <w:spacing w:after="0" w:line="240" w:lineRule="auto"/>
        <w:rPr>
          <w:rFonts w:ascii="Times New Roman" w:hAnsi="Times New Roman" w:cs="Times New Roman"/>
          <w:sz w:val="24"/>
          <w:szCs w:val="24"/>
        </w:rPr>
      </w:pPr>
    </w:p>
    <w:p w14:paraId="401FF802" w14:textId="62335A53" w:rsidR="00E54B35" w:rsidRDefault="00022980" w:rsidP="001C600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54B35" w:rsidRPr="004047CF">
        <w:rPr>
          <w:rFonts w:ascii="Times New Roman" w:hAnsi="Times New Roman" w:cs="Times New Roman"/>
          <w:sz w:val="24"/>
          <w:szCs w:val="24"/>
        </w:rPr>
        <w:t xml:space="preserve">By way of background, </w:t>
      </w:r>
      <w:hyperlink r:id="rId12" w:history="1">
        <w:r w:rsidR="00E54B35" w:rsidRPr="004047CF">
          <w:rPr>
            <w:rStyle w:val="Hyperlink"/>
            <w:rFonts w:ascii="Times New Roman" w:hAnsi="Times New Roman" w:cs="Times New Roman"/>
            <w:sz w:val="24"/>
            <w:szCs w:val="24"/>
          </w:rPr>
          <w:t>Americans for Free Trade</w:t>
        </w:r>
      </w:hyperlink>
      <w:r w:rsidR="00E54B35" w:rsidRPr="004047CF">
        <w:rPr>
          <w:rFonts w:ascii="Times New Roman" w:hAnsi="Times New Roman" w:cs="Times New Roman"/>
          <w:sz w:val="24"/>
          <w:szCs w:val="24"/>
        </w:rPr>
        <w:t xml:space="preserve"> represents every part of the U.S. economy including manufacturers, farmers and agribusinesses, retailers, technology companies, service suppliers, natural gas and oil companies, importers, exporters, and other supply chain stakeholders. Collectively, we employ tens of millions of Americans through our vast supply chains.</w:t>
      </w:r>
    </w:p>
    <w:p w14:paraId="0E1ED310" w14:textId="77777777" w:rsidR="00E54B35" w:rsidRPr="004047CF" w:rsidRDefault="00E54B35" w:rsidP="004047CF">
      <w:pPr>
        <w:spacing w:after="0" w:line="240" w:lineRule="auto"/>
        <w:rPr>
          <w:rFonts w:ascii="Times New Roman" w:hAnsi="Times New Roman" w:cs="Times New Roman"/>
          <w:sz w:val="24"/>
          <w:szCs w:val="24"/>
        </w:rPr>
      </w:pPr>
    </w:p>
    <w:p w14:paraId="6D6A4A48" w14:textId="5F962FFF" w:rsidR="002C6B92" w:rsidRPr="008F0EC7" w:rsidRDefault="00E54B35" w:rsidP="0065243B">
      <w:pPr>
        <w:spacing w:after="0" w:line="240" w:lineRule="auto"/>
        <w:rPr>
          <w:rFonts w:ascii="Times New Roman" w:hAnsi="Times New Roman" w:cs="Times New Roman"/>
          <w:sz w:val="24"/>
          <w:szCs w:val="24"/>
        </w:rPr>
      </w:pPr>
      <w:r w:rsidRPr="004047CF">
        <w:rPr>
          <w:rFonts w:ascii="Times New Roman" w:hAnsi="Times New Roman" w:cs="Times New Roman"/>
          <w:sz w:val="24"/>
          <w:szCs w:val="24"/>
        </w:rPr>
        <w:tab/>
      </w:r>
      <w:r w:rsidR="00DE1584" w:rsidRPr="008F0EC7">
        <w:rPr>
          <w:rFonts w:ascii="Times New Roman" w:hAnsi="Times New Roman" w:cs="Times New Roman"/>
          <w:sz w:val="24"/>
          <w:szCs w:val="24"/>
        </w:rPr>
        <w:t>As companies in the U.S. continue to recover from the global pandemic</w:t>
      </w:r>
      <w:r w:rsidR="00EA4ECD">
        <w:rPr>
          <w:rFonts w:ascii="Times New Roman" w:hAnsi="Times New Roman" w:cs="Times New Roman"/>
          <w:sz w:val="24"/>
          <w:szCs w:val="24"/>
        </w:rPr>
        <w:t>, face supply chain disruptions,</w:t>
      </w:r>
      <w:r w:rsidR="00112F9F">
        <w:rPr>
          <w:rFonts w:ascii="Times New Roman" w:hAnsi="Times New Roman" w:cs="Times New Roman"/>
          <w:sz w:val="24"/>
          <w:szCs w:val="24"/>
        </w:rPr>
        <w:t xml:space="preserve"> and operate in an inflationary economic environment</w:t>
      </w:r>
      <w:r w:rsidR="00DE1584" w:rsidRPr="008F0EC7">
        <w:rPr>
          <w:rFonts w:ascii="Times New Roman" w:hAnsi="Times New Roman" w:cs="Times New Roman"/>
          <w:sz w:val="24"/>
          <w:szCs w:val="24"/>
        </w:rPr>
        <w:t xml:space="preserve">, we continue to call upon the administration to </w:t>
      </w:r>
      <w:r w:rsidR="00EA4ECD">
        <w:rPr>
          <w:rFonts w:ascii="Times New Roman" w:hAnsi="Times New Roman" w:cs="Times New Roman"/>
          <w:sz w:val="24"/>
          <w:szCs w:val="24"/>
        </w:rPr>
        <w:t xml:space="preserve">use more </w:t>
      </w:r>
      <w:r w:rsidR="008841D4">
        <w:rPr>
          <w:rFonts w:ascii="Times New Roman" w:hAnsi="Times New Roman" w:cs="Times New Roman"/>
          <w:sz w:val="24"/>
          <w:szCs w:val="24"/>
        </w:rPr>
        <w:t>strategic</w:t>
      </w:r>
      <w:r w:rsidR="00EA4ECD">
        <w:rPr>
          <w:rFonts w:ascii="Times New Roman" w:hAnsi="Times New Roman" w:cs="Times New Roman"/>
          <w:sz w:val="24"/>
          <w:szCs w:val="24"/>
        </w:rPr>
        <w:t xml:space="preserve"> tools to address China’s unfair trade practices without </w:t>
      </w:r>
      <w:r w:rsidR="00EA4ECD">
        <w:rPr>
          <w:rFonts w:ascii="Times New Roman" w:hAnsi="Times New Roman" w:cs="Times New Roman"/>
          <w:sz w:val="24"/>
          <w:szCs w:val="24"/>
        </w:rPr>
        <w:lastRenderedPageBreak/>
        <w:t>damaging U.S. competitiveness</w:t>
      </w:r>
      <w:r w:rsidR="00DE1584" w:rsidRPr="008F0EC7">
        <w:rPr>
          <w:rFonts w:ascii="Times New Roman" w:hAnsi="Times New Roman" w:cs="Times New Roman"/>
          <w:sz w:val="24"/>
          <w:szCs w:val="24"/>
        </w:rPr>
        <w:t xml:space="preserve">. To date, U.S. Customs and Border Protection has </w:t>
      </w:r>
      <w:r w:rsidR="008F0EC7" w:rsidRPr="008F0EC7">
        <w:rPr>
          <w:rFonts w:ascii="Times New Roman" w:hAnsi="Times New Roman" w:cs="Times New Roman"/>
          <w:sz w:val="24"/>
          <w:szCs w:val="24"/>
        </w:rPr>
        <w:t>assessed</w:t>
      </w:r>
      <w:r w:rsidR="00DE1584" w:rsidRPr="008F0EC7">
        <w:rPr>
          <w:rFonts w:ascii="Times New Roman" w:hAnsi="Times New Roman" w:cs="Times New Roman"/>
          <w:sz w:val="24"/>
          <w:szCs w:val="24"/>
        </w:rPr>
        <w:t xml:space="preserve"> </w:t>
      </w:r>
      <w:r w:rsidR="00E16144">
        <w:rPr>
          <w:rFonts w:ascii="Times New Roman" w:hAnsi="Times New Roman" w:cs="Times New Roman"/>
          <w:sz w:val="24"/>
          <w:szCs w:val="24"/>
        </w:rPr>
        <w:t>nearly</w:t>
      </w:r>
      <w:r w:rsidR="00DE1584" w:rsidRPr="008F0EC7">
        <w:rPr>
          <w:rFonts w:ascii="Times New Roman" w:hAnsi="Times New Roman" w:cs="Times New Roman"/>
          <w:sz w:val="24"/>
          <w:szCs w:val="24"/>
        </w:rPr>
        <w:t xml:space="preserve"> </w:t>
      </w:r>
      <w:hyperlink r:id="rId13" w:history="1">
        <w:r w:rsidR="00DE1584" w:rsidRPr="00AB0929">
          <w:rPr>
            <w:rStyle w:val="Hyperlink"/>
            <w:rFonts w:ascii="Times New Roman" w:hAnsi="Times New Roman" w:cs="Times New Roman"/>
            <w:sz w:val="24"/>
            <w:szCs w:val="24"/>
          </w:rPr>
          <w:t>$</w:t>
        </w:r>
        <w:r w:rsidR="008F0EC7" w:rsidRPr="00AB0929">
          <w:rPr>
            <w:rStyle w:val="Hyperlink"/>
            <w:rFonts w:ascii="Times New Roman" w:hAnsi="Times New Roman" w:cs="Times New Roman"/>
            <w:sz w:val="24"/>
            <w:szCs w:val="24"/>
          </w:rPr>
          <w:t>12</w:t>
        </w:r>
        <w:r w:rsidR="00E16144">
          <w:rPr>
            <w:rStyle w:val="Hyperlink"/>
            <w:rFonts w:ascii="Times New Roman" w:hAnsi="Times New Roman" w:cs="Times New Roman"/>
            <w:sz w:val="24"/>
            <w:szCs w:val="24"/>
          </w:rPr>
          <w:t>7</w:t>
        </w:r>
        <w:r w:rsidR="008F0EC7" w:rsidRPr="00AB0929">
          <w:rPr>
            <w:rStyle w:val="Hyperlink"/>
            <w:rFonts w:ascii="Times New Roman" w:hAnsi="Times New Roman" w:cs="Times New Roman"/>
            <w:sz w:val="24"/>
            <w:szCs w:val="24"/>
          </w:rPr>
          <w:t xml:space="preserve"> </w:t>
        </w:r>
        <w:r w:rsidR="00DE1584" w:rsidRPr="00AB0929">
          <w:rPr>
            <w:rStyle w:val="Hyperlink"/>
            <w:rFonts w:ascii="Times New Roman" w:hAnsi="Times New Roman" w:cs="Times New Roman"/>
            <w:sz w:val="24"/>
            <w:szCs w:val="24"/>
          </w:rPr>
          <w:t>billion dollars</w:t>
        </w:r>
      </w:hyperlink>
      <w:r w:rsidR="00DE1584" w:rsidRPr="008F0EC7">
        <w:rPr>
          <w:rFonts w:ascii="Times New Roman" w:hAnsi="Times New Roman" w:cs="Times New Roman"/>
          <w:sz w:val="24"/>
          <w:szCs w:val="24"/>
        </w:rPr>
        <w:t xml:space="preserve"> in tariffs from U.S. companies who import products from China. These taxes increase the cost of doing business in the United States and </w:t>
      </w:r>
      <w:r w:rsidR="007C706C">
        <w:rPr>
          <w:rFonts w:ascii="Times New Roman" w:hAnsi="Times New Roman" w:cs="Times New Roman"/>
          <w:sz w:val="24"/>
          <w:szCs w:val="24"/>
        </w:rPr>
        <w:t>place</w:t>
      </w:r>
      <w:r w:rsidR="00DE1584" w:rsidRPr="008F0EC7">
        <w:rPr>
          <w:rFonts w:ascii="Times New Roman" w:hAnsi="Times New Roman" w:cs="Times New Roman"/>
          <w:sz w:val="24"/>
          <w:szCs w:val="24"/>
        </w:rPr>
        <w:t xml:space="preserve"> a financial burden on U.S businesses – negatively impacting their ability to invest in their companies, hire more American workers, and remain competitive globally.</w:t>
      </w:r>
    </w:p>
    <w:p w14:paraId="0C654699" w14:textId="567BEDBA" w:rsidR="00DE1584" w:rsidRPr="008F0EC7" w:rsidRDefault="00DE1584" w:rsidP="0065243B">
      <w:pPr>
        <w:spacing w:after="0" w:line="240" w:lineRule="auto"/>
        <w:rPr>
          <w:rFonts w:ascii="Times New Roman" w:hAnsi="Times New Roman" w:cs="Times New Roman"/>
          <w:sz w:val="24"/>
          <w:szCs w:val="24"/>
        </w:rPr>
      </w:pPr>
    </w:p>
    <w:p w14:paraId="2538DFEC" w14:textId="0B482599" w:rsidR="0075103F" w:rsidRDefault="00DE1584" w:rsidP="003966E0">
      <w:pPr>
        <w:spacing w:after="0" w:line="240" w:lineRule="auto"/>
        <w:ind w:firstLine="720"/>
        <w:rPr>
          <w:rFonts w:ascii="Times New Roman" w:hAnsi="Times New Roman" w:cs="Times New Roman"/>
          <w:sz w:val="24"/>
          <w:szCs w:val="24"/>
        </w:rPr>
      </w:pPr>
      <w:r w:rsidRPr="008F0EC7">
        <w:rPr>
          <w:rFonts w:ascii="Times New Roman" w:hAnsi="Times New Roman" w:cs="Times New Roman"/>
          <w:sz w:val="24"/>
          <w:szCs w:val="24"/>
        </w:rPr>
        <w:t xml:space="preserve">While we continue </w:t>
      </w:r>
      <w:r w:rsidR="004B2D44">
        <w:rPr>
          <w:rFonts w:ascii="Times New Roman" w:hAnsi="Times New Roman" w:cs="Times New Roman"/>
          <w:sz w:val="24"/>
          <w:szCs w:val="24"/>
        </w:rPr>
        <w:t>to call</w:t>
      </w:r>
      <w:r w:rsidR="004B2D44" w:rsidRPr="008F0EC7">
        <w:rPr>
          <w:rFonts w:ascii="Times New Roman" w:hAnsi="Times New Roman" w:cs="Times New Roman"/>
          <w:sz w:val="24"/>
          <w:szCs w:val="24"/>
        </w:rPr>
        <w:t xml:space="preserve"> </w:t>
      </w:r>
      <w:r w:rsidRPr="008F0EC7">
        <w:rPr>
          <w:rFonts w:ascii="Times New Roman" w:hAnsi="Times New Roman" w:cs="Times New Roman"/>
          <w:sz w:val="24"/>
          <w:szCs w:val="24"/>
        </w:rPr>
        <w:t xml:space="preserve">for an end to the additional tariffs on U.S. companies as well as China’s retaliatory tariffs, we believe reinstituting the section 301 exclusion process is critical to </w:t>
      </w:r>
      <w:r w:rsidR="00EA4ECD">
        <w:rPr>
          <w:rFonts w:ascii="Times New Roman" w:hAnsi="Times New Roman" w:cs="Times New Roman"/>
          <w:sz w:val="24"/>
          <w:szCs w:val="24"/>
        </w:rPr>
        <w:t xml:space="preserve">providing </w:t>
      </w:r>
      <w:r w:rsidR="003903D4">
        <w:rPr>
          <w:rFonts w:ascii="Times New Roman" w:hAnsi="Times New Roman" w:cs="Times New Roman"/>
          <w:sz w:val="24"/>
          <w:szCs w:val="24"/>
        </w:rPr>
        <w:t xml:space="preserve">interim </w:t>
      </w:r>
      <w:r w:rsidR="00EA4ECD">
        <w:rPr>
          <w:rFonts w:ascii="Times New Roman" w:hAnsi="Times New Roman" w:cs="Times New Roman"/>
          <w:sz w:val="24"/>
          <w:szCs w:val="24"/>
        </w:rPr>
        <w:t>relief</w:t>
      </w:r>
      <w:r w:rsidR="003903D4">
        <w:rPr>
          <w:rFonts w:ascii="Times New Roman" w:hAnsi="Times New Roman" w:cs="Times New Roman"/>
          <w:sz w:val="24"/>
          <w:szCs w:val="24"/>
        </w:rPr>
        <w:t xml:space="preserve"> for</w:t>
      </w:r>
      <w:r w:rsidR="00EA4ECD" w:rsidRPr="008F0EC7">
        <w:rPr>
          <w:rFonts w:ascii="Times New Roman" w:hAnsi="Times New Roman" w:cs="Times New Roman"/>
          <w:sz w:val="24"/>
          <w:szCs w:val="24"/>
        </w:rPr>
        <w:t xml:space="preserve"> </w:t>
      </w:r>
      <w:r w:rsidRPr="008F0EC7">
        <w:rPr>
          <w:rFonts w:ascii="Times New Roman" w:hAnsi="Times New Roman" w:cs="Times New Roman"/>
          <w:sz w:val="24"/>
          <w:szCs w:val="24"/>
        </w:rPr>
        <w:t>U.S. businesses. According to a recent Moody’s Investor Service Report, the tariffs “hit American businesses and consumers hardest,” with China absorbing only 7.6 percent of the tariffs “while the rest of the tab was picked up by Americans.”</w:t>
      </w:r>
      <w:r w:rsidR="00E16144">
        <w:rPr>
          <w:rFonts w:ascii="Times New Roman" w:hAnsi="Times New Roman" w:cs="Times New Roman"/>
          <w:sz w:val="24"/>
          <w:szCs w:val="24"/>
        </w:rPr>
        <w:t xml:space="preserve"> Further, recent articles have highlighted that the tariffs are having a modest but real impact on inflationary pressures.</w:t>
      </w:r>
      <w:r w:rsidR="00E16144">
        <w:rPr>
          <w:rStyle w:val="FootnoteReference"/>
          <w:rFonts w:ascii="Times New Roman" w:hAnsi="Times New Roman" w:cs="Times New Roman"/>
          <w:sz w:val="24"/>
          <w:szCs w:val="24"/>
        </w:rPr>
        <w:footnoteReference w:id="1"/>
      </w:r>
      <w:r w:rsidR="0075103F">
        <w:rPr>
          <w:rFonts w:ascii="Times New Roman" w:hAnsi="Times New Roman" w:cs="Times New Roman"/>
          <w:sz w:val="24"/>
          <w:szCs w:val="24"/>
        </w:rPr>
        <w:t xml:space="preserve"> </w:t>
      </w:r>
      <w:r w:rsidRPr="008F0EC7">
        <w:rPr>
          <w:rFonts w:ascii="Times New Roman" w:hAnsi="Times New Roman" w:cs="Times New Roman"/>
          <w:sz w:val="24"/>
          <w:szCs w:val="24"/>
        </w:rPr>
        <w:t xml:space="preserve">A new, </w:t>
      </w:r>
      <w:r w:rsidR="004B2D44">
        <w:rPr>
          <w:rFonts w:ascii="Times New Roman" w:hAnsi="Times New Roman" w:cs="Times New Roman"/>
          <w:sz w:val="24"/>
          <w:szCs w:val="24"/>
        </w:rPr>
        <w:t xml:space="preserve">comprehensive, </w:t>
      </w:r>
      <w:r w:rsidRPr="008F0EC7">
        <w:rPr>
          <w:rFonts w:ascii="Times New Roman" w:hAnsi="Times New Roman" w:cs="Times New Roman"/>
          <w:sz w:val="24"/>
          <w:szCs w:val="24"/>
        </w:rPr>
        <w:t>transparent, and fair exclusions process would help alleviate the economic burden on American businesses and consumers</w:t>
      </w:r>
      <w:r w:rsidR="003966E0">
        <w:rPr>
          <w:rFonts w:ascii="Times New Roman" w:hAnsi="Times New Roman" w:cs="Times New Roman"/>
          <w:sz w:val="24"/>
          <w:szCs w:val="24"/>
        </w:rPr>
        <w:t xml:space="preserve">. </w:t>
      </w:r>
    </w:p>
    <w:p w14:paraId="723CB433" w14:textId="77777777" w:rsidR="0075103F" w:rsidRDefault="0075103F" w:rsidP="003966E0">
      <w:pPr>
        <w:spacing w:after="0" w:line="240" w:lineRule="auto"/>
        <w:ind w:firstLine="720"/>
        <w:rPr>
          <w:rFonts w:ascii="Times New Roman" w:hAnsi="Times New Roman" w:cs="Times New Roman"/>
          <w:sz w:val="24"/>
          <w:szCs w:val="24"/>
        </w:rPr>
      </w:pPr>
    </w:p>
    <w:p w14:paraId="00C762AA" w14:textId="42B7EB8D" w:rsidR="003966E0" w:rsidRPr="008F0EC7" w:rsidRDefault="003966E0" w:rsidP="0075103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We welcomed USTR’s announcement in October to open an exclusions process for a limited set of products. However, that process is only available to approximately 1 percent of the original exclusion applications</w:t>
      </w:r>
      <w:r w:rsidR="00022980">
        <w:rPr>
          <w:rFonts w:ascii="Times New Roman" w:hAnsi="Times New Roman" w:cs="Times New Roman"/>
          <w:sz w:val="24"/>
          <w:szCs w:val="24"/>
        </w:rPr>
        <w:t xml:space="preserve"> and USTR has yet to announce any new exclusions from the process. </w:t>
      </w:r>
      <w:r>
        <w:rPr>
          <w:rFonts w:ascii="Times New Roman" w:hAnsi="Times New Roman" w:cs="Times New Roman"/>
          <w:sz w:val="24"/>
          <w:szCs w:val="24"/>
        </w:rPr>
        <w:t>To provide meaningful relief, a more robust process is needed.</w:t>
      </w:r>
      <w:r w:rsidR="0075103F">
        <w:rPr>
          <w:rFonts w:ascii="Times New Roman" w:hAnsi="Times New Roman" w:cs="Times New Roman"/>
          <w:sz w:val="24"/>
          <w:szCs w:val="24"/>
        </w:rPr>
        <w:t xml:space="preserve"> This view is shared by at least </w:t>
      </w:r>
      <w:hyperlink r:id="rId14" w:history="1">
        <w:r w:rsidR="0075103F" w:rsidRPr="002805BB">
          <w:rPr>
            <w:rStyle w:val="Hyperlink"/>
            <w:rFonts w:ascii="Times New Roman" w:hAnsi="Times New Roman" w:cs="Times New Roman"/>
            <w:sz w:val="24"/>
            <w:szCs w:val="24"/>
          </w:rPr>
          <w:t xml:space="preserve">141 bipartisan </w:t>
        </w:r>
        <w:r w:rsidR="002805BB">
          <w:rPr>
            <w:rStyle w:val="Hyperlink"/>
            <w:rFonts w:ascii="Times New Roman" w:hAnsi="Times New Roman" w:cs="Times New Roman"/>
            <w:sz w:val="24"/>
            <w:szCs w:val="24"/>
          </w:rPr>
          <w:t xml:space="preserve">House </w:t>
        </w:r>
        <w:r w:rsidR="0075103F" w:rsidRPr="002805BB">
          <w:rPr>
            <w:rStyle w:val="Hyperlink"/>
            <w:rFonts w:ascii="Times New Roman" w:hAnsi="Times New Roman" w:cs="Times New Roman"/>
            <w:sz w:val="24"/>
            <w:szCs w:val="24"/>
          </w:rPr>
          <w:t>members</w:t>
        </w:r>
      </w:hyperlink>
      <w:r w:rsidR="00E16144">
        <w:rPr>
          <w:rFonts w:ascii="Times New Roman" w:hAnsi="Times New Roman" w:cs="Times New Roman"/>
          <w:sz w:val="24"/>
          <w:szCs w:val="24"/>
        </w:rPr>
        <w:t xml:space="preserve"> and </w:t>
      </w:r>
      <w:hyperlink r:id="rId15" w:history="1">
        <w:r w:rsidR="00E16144" w:rsidRPr="001C600C">
          <w:rPr>
            <w:rStyle w:val="Hyperlink"/>
            <w:rFonts w:ascii="Times New Roman" w:hAnsi="Times New Roman" w:cs="Times New Roman"/>
            <w:sz w:val="24"/>
            <w:szCs w:val="24"/>
          </w:rPr>
          <w:t>41 bipartisan Senators</w:t>
        </w:r>
      </w:hyperlink>
      <w:r w:rsidR="00E16144">
        <w:rPr>
          <w:rFonts w:ascii="Times New Roman" w:hAnsi="Times New Roman" w:cs="Times New Roman"/>
          <w:sz w:val="24"/>
          <w:szCs w:val="24"/>
        </w:rPr>
        <w:t xml:space="preserve"> who recently wrote to Ambassador Tai urging USTR to open a broader exclusions process</w:t>
      </w:r>
      <w:r w:rsidR="0075103F">
        <w:rPr>
          <w:rFonts w:ascii="Times New Roman" w:hAnsi="Times New Roman" w:cs="Times New Roman"/>
          <w:sz w:val="24"/>
          <w:szCs w:val="24"/>
        </w:rPr>
        <w:t>.</w:t>
      </w:r>
      <w:r w:rsidR="00E16144">
        <w:rPr>
          <w:rFonts w:ascii="Times New Roman" w:hAnsi="Times New Roman" w:cs="Times New Roman"/>
          <w:sz w:val="24"/>
          <w:szCs w:val="24"/>
        </w:rPr>
        <w:t xml:space="preserve"> </w:t>
      </w:r>
      <w:r w:rsidR="0075103F">
        <w:rPr>
          <w:rFonts w:ascii="Times New Roman" w:hAnsi="Times New Roman" w:cs="Times New Roman"/>
          <w:sz w:val="24"/>
          <w:szCs w:val="24"/>
        </w:rPr>
        <w:t xml:space="preserve"> </w:t>
      </w:r>
    </w:p>
    <w:p w14:paraId="286957E1" w14:textId="77777777" w:rsidR="00DE1584" w:rsidRPr="008F0EC7" w:rsidRDefault="00DE1584" w:rsidP="00DE1584">
      <w:pPr>
        <w:spacing w:after="0" w:line="240" w:lineRule="auto"/>
        <w:ind w:firstLine="720"/>
        <w:rPr>
          <w:rFonts w:ascii="Times New Roman" w:hAnsi="Times New Roman" w:cs="Times New Roman"/>
          <w:sz w:val="24"/>
          <w:szCs w:val="24"/>
        </w:rPr>
      </w:pPr>
    </w:p>
    <w:p w14:paraId="03C232E7" w14:textId="1F07403D" w:rsidR="00DE1584" w:rsidRPr="008F0EC7" w:rsidRDefault="00520A28" w:rsidP="00DE158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Absent a clear indication from </w:t>
      </w:r>
      <w:r w:rsidR="00DE1584" w:rsidRPr="008F0EC7">
        <w:rPr>
          <w:rFonts w:ascii="Times New Roman" w:hAnsi="Times New Roman" w:cs="Times New Roman"/>
          <w:sz w:val="24"/>
          <w:szCs w:val="24"/>
        </w:rPr>
        <w:t xml:space="preserve">USTR </w:t>
      </w:r>
      <w:r>
        <w:rPr>
          <w:rFonts w:ascii="Times New Roman" w:hAnsi="Times New Roman" w:cs="Times New Roman"/>
          <w:sz w:val="24"/>
          <w:szCs w:val="24"/>
        </w:rPr>
        <w:t xml:space="preserve">that it will use its authority to provide a </w:t>
      </w:r>
      <w:r w:rsidR="004B2D44">
        <w:rPr>
          <w:rFonts w:ascii="Times New Roman" w:hAnsi="Times New Roman" w:cs="Times New Roman"/>
          <w:sz w:val="24"/>
          <w:szCs w:val="24"/>
        </w:rPr>
        <w:t xml:space="preserve">comprehensive, transparent, and </w:t>
      </w:r>
      <w:r>
        <w:rPr>
          <w:rFonts w:ascii="Times New Roman" w:hAnsi="Times New Roman" w:cs="Times New Roman"/>
          <w:sz w:val="24"/>
          <w:szCs w:val="24"/>
        </w:rPr>
        <w:t>fair</w:t>
      </w:r>
      <w:r w:rsidR="004B2D44">
        <w:rPr>
          <w:rFonts w:ascii="Times New Roman" w:hAnsi="Times New Roman" w:cs="Times New Roman"/>
          <w:sz w:val="24"/>
          <w:szCs w:val="24"/>
        </w:rPr>
        <w:t xml:space="preserve"> </w:t>
      </w:r>
      <w:r>
        <w:rPr>
          <w:rFonts w:ascii="Times New Roman" w:hAnsi="Times New Roman" w:cs="Times New Roman"/>
          <w:sz w:val="24"/>
          <w:szCs w:val="24"/>
        </w:rPr>
        <w:t xml:space="preserve">exclusions process, Congress must act. We therefore </w:t>
      </w:r>
      <w:r w:rsidR="00DE1584" w:rsidRPr="008F0EC7">
        <w:rPr>
          <w:rFonts w:ascii="Times New Roman" w:hAnsi="Times New Roman" w:cs="Times New Roman"/>
          <w:sz w:val="24"/>
          <w:szCs w:val="24"/>
        </w:rPr>
        <w:t xml:space="preserve">urge </w:t>
      </w:r>
      <w:r w:rsidR="001C600C">
        <w:rPr>
          <w:rFonts w:ascii="Times New Roman" w:hAnsi="Times New Roman" w:cs="Times New Roman"/>
          <w:sz w:val="24"/>
          <w:szCs w:val="24"/>
        </w:rPr>
        <w:t>Congress</w:t>
      </w:r>
      <w:r w:rsidR="00DE1584" w:rsidRPr="008F0EC7">
        <w:rPr>
          <w:rFonts w:ascii="Times New Roman" w:hAnsi="Times New Roman" w:cs="Times New Roman"/>
          <w:sz w:val="24"/>
          <w:szCs w:val="24"/>
        </w:rPr>
        <w:t xml:space="preserve"> to include </w:t>
      </w:r>
      <w:r>
        <w:rPr>
          <w:rFonts w:ascii="Times New Roman" w:hAnsi="Times New Roman" w:cs="Times New Roman"/>
          <w:sz w:val="24"/>
          <w:szCs w:val="24"/>
        </w:rPr>
        <w:t xml:space="preserve">language in </w:t>
      </w:r>
      <w:r w:rsidR="001C600C">
        <w:rPr>
          <w:rFonts w:ascii="Times New Roman" w:hAnsi="Times New Roman" w:cs="Times New Roman"/>
          <w:sz w:val="24"/>
          <w:szCs w:val="24"/>
        </w:rPr>
        <w:t>a conferenced China bill t</w:t>
      </w:r>
      <w:r>
        <w:rPr>
          <w:rFonts w:ascii="Times New Roman" w:hAnsi="Times New Roman" w:cs="Times New Roman"/>
          <w:sz w:val="24"/>
          <w:szCs w:val="24"/>
        </w:rPr>
        <w:t xml:space="preserve">hat would require USTR to reinstitute </w:t>
      </w:r>
      <w:r w:rsidR="003903D4">
        <w:rPr>
          <w:rFonts w:ascii="Times New Roman" w:hAnsi="Times New Roman" w:cs="Times New Roman"/>
          <w:sz w:val="24"/>
          <w:szCs w:val="24"/>
        </w:rPr>
        <w:t xml:space="preserve">a comprehensive, transparent, and fair </w:t>
      </w:r>
      <w:r>
        <w:rPr>
          <w:rFonts w:ascii="Times New Roman" w:hAnsi="Times New Roman" w:cs="Times New Roman"/>
          <w:sz w:val="24"/>
          <w:szCs w:val="24"/>
        </w:rPr>
        <w:t>exclusions process</w:t>
      </w:r>
      <w:r w:rsidR="003903D4">
        <w:rPr>
          <w:rFonts w:ascii="Times New Roman" w:hAnsi="Times New Roman" w:cs="Times New Roman"/>
          <w:sz w:val="24"/>
          <w:szCs w:val="24"/>
        </w:rPr>
        <w:t xml:space="preserve"> – with retroactivity – for products subject to the section 301 tariffs</w:t>
      </w:r>
      <w:r>
        <w:rPr>
          <w:rFonts w:ascii="Times New Roman" w:hAnsi="Times New Roman" w:cs="Times New Roman"/>
          <w:sz w:val="24"/>
          <w:szCs w:val="24"/>
        </w:rPr>
        <w:t>.</w:t>
      </w:r>
    </w:p>
    <w:p w14:paraId="3F928333" w14:textId="72C00C72" w:rsidR="0054414D" w:rsidRDefault="0054414D" w:rsidP="00E23739">
      <w:pPr>
        <w:spacing w:after="0" w:line="240" w:lineRule="auto"/>
        <w:rPr>
          <w:rFonts w:ascii="Times New Roman" w:hAnsi="Times New Roman" w:cs="Times New Roman"/>
          <w:sz w:val="24"/>
          <w:szCs w:val="24"/>
        </w:rPr>
      </w:pPr>
    </w:p>
    <w:p w14:paraId="4CAA7836" w14:textId="1AAB661E" w:rsidR="0054414D" w:rsidRDefault="0054414D" w:rsidP="00E23739">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14:paraId="2AEFFF28" w14:textId="77777777" w:rsidR="00681DF8" w:rsidRDefault="00681DF8" w:rsidP="00681DF8">
      <w:pPr>
        <w:spacing w:after="0" w:line="240" w:lineRule="auto"/>
        <w:rPr>
          <w:rFonts w:ascii="Times New Roman" w:hAnsi="Times New Roman" w:cs="Times New Roman"/>
          <w:sz w:val="24"/>
          <w:szCs w:val="24"/>
        </w:rPr>
        <w:sectPr w:rsidR="00681DF8" w:rsidSect="00813C10">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cols w:space="720"/>
          <w:docGrid w:linePitch="360"/>
        </w:sectPr>
      </w:pPr>
    </w:p>
    <w:p w14:paraId="5E40526F" w14:textId="0BF134C5" w:rsidR="005B5C25" w:rsidRDefault="005B5C25" w:rsidP="00DE1584">
      <w:pPr>
        <w:spacing w:after="0" w:line="240" w:lineRule="auto"/>
        <w:rPr>
          <w:rFonts w:ascii="Times New Roman" w:hAnsi="Times New Roman" w:cs="Times New Roman"/>
          <w:sz w:val="24"/>
          <w:szCs w:val="24"/>
        </w:rPr>
      </w:pPr>
    </w:p>
    <w:p w14:paraId="1EE0DBD2" w14:textId="6AC99E13" w:rsidR="00DE1584" w:rsidRPr="00E23739" w:rsidRDefault="00DE1584" w:rsidP="00DE1584">
      <w:pPr>
        <w:spacing w:after="0" w:line="240" w:lineRule="auto"/>
        <w:rPr>
          <w:rFonts w:ascii="Times New Roman" w:hAnsi="Times New Roman" w:cs="Times New Roman"/>
          <w:sz w:val="24"/>
          <w:szCs w:val="24"/>
        </w:rPr>
      </w:pPr>
    </w:p>
    <w:sectPr w:rsidR="00DE1584" w:rsidRPr="00E23739" w:rsidSect="008F0EC7">
      <w:type w:val="continuous"/>
      <w:pgSz w:w="12240" w:h="15840"/>
      <w:pgMar w:top="1440" w:right="1440" w:bottom="1440" w:left="1440" w:header="720" w:footer="720" w:gutter="0"/>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B01B" w14:textId="77777777" w:rsidR="005C2327" w:rsidRDefault="005C2327" w:rsidP="008B23F8">
      <w:pPr>
        <w:spacing w:after="0" w:line="240" w:lineRule="auto"/>
      </w:pPr>
      <w:r>
        <w:separator/>
      </w:r>
    </w:p>
  </w:endnote>
  <w:endnote w:type="continuationSeparator" w:id="0">
    <w:p w14:paraId="24EC439B" w14:textId="77777777" w:rsidR="005C2327" w:rsidRDefault="005C2327" w:rsidP="008B2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43A8" w14:textId="77777777" w:rsidR="004064BA" w:rsidRDefault="00406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98E1" w14:textId="77777777" w:rsidR="004064BA" w:rsidRDefault="00406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8032" w14:textId="77777777" w:rsidR="004064BA" w:rsidRDefault="00406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D01E" w14:textId="77777777" w:rsidR="005C2327" w:rsidRDefault="005C2327" w:rsidP="008B23F8">
      <w:pPr>
        <w:spacing w:after="0" w:line="240" w:lineRule="auto"/>
      </w:pPr>
      <w:r>
        <w:separator/>
      </w:r>
    </w:p>
  </w:footnote>
  <w:footnote w:type="continuationSeparator" w:id="0">
    <w:p w14:paraId="5D87EBD0" w14:textId="77777777" w:rsidR="005C2327" w:rsidRDefault="005C2327" w:rsidP="008B23F8">
      <w:pPr>
        <w:spacing w:after="0" w:line="240" w:lineRule="auto"/>
      </w:pPr>
      <w:r>
        <w:continuationSeparator/>
      </w:r>
    </w:p>
  </w:footnote>
  <w:footnote w:id="1">
    <w:p w14:paraId="209C8E31" w14:textId="3C021A3E" w:rsidR="00E16144" w:rsidRPr="001C600C" w:rsidRDefault="00E16144">
      <w:pPr>
        <w:pStyle w:val="FootnoteText"/>
        <w:rPr>
          <w:rFonts w:ascii="Times New Roman" w:hAnsi="Times New Roman" w:cs="Times New Roman"/>
          <w:sz w:val="22"/>
          <w:szCs w:val="22"/>
        </w:rPr>
      </w:pPr>
      <w:r w:rsidRPr="001C600C">
        <w:rPr>
          <w:rStyle w:val="FootnoteReference"/>
          <w:rFonts w:ascii="Times New Roman" w:hAnsi="Times New Roman" w:cs="Times New Roman"/>
          <w:sz w:val="22"/>
          <w:szCs w:val="22"/>
        </w:rPr>
        <w:footnoteRef/>
      </w:r>
      <w:r w:rsidRPr="001C600C">
        <w:rPr>
          <w:rFonts w:ascii="Times New Roman" w:hAnsi="Times New Roman" w:cs="Times New Roman"/>
          <w:sz w:val="22"/>
          <w:szCs w:val="22"/>
        </w:rPr>
        <w:t xml:space="preserve"> See the attached list of articles discussing the</w:t>
      </w:r>
      <w:r w:rsidR="00B05ECA">
        <w:rPr>
          <w:rFonts w:ascii="Times New Roman" w:hAnsi="Times New Roman" w:cs="Times New Roman"/>
          <w:sz w:val="22"/>
          <w:szCs w:val="22"/>
        </w:rPr>
        <w:t xml:space="preserve"> section</w:t>
      </w:r>
      <w:r w:rsidRPr="001C600C">
        <w:rPr>
          <w:rFonts w:ascii="Times New Roman" w:hAnsi="Times New Roman" w:cs="Times New Roman"/>
          <w:sz w:val="22"/>
          <w:szCs w:val="22"/>
        </w:rPr>
        <w:t xml:space="preserve"> 301</w:t>
      </w:r>
      <w:r w:rsidR="00B05ECA">
        <w:rPr>
          <w:rFonts w:ascii="Times New Roman" w:hAnsi="Times New Roman" w:cs="Times New Roman"/>
          <w:sz w:val="22"/>
          <w:szCs w:val="22"/>
        </w:rPr>
        <w:t xml:space="preserve"> China</w:t>
      </w:r>
      <w:r w:rsidRPr="001C600C">
        <w:rPr>
          <w:rFonts w:ascii="Times New Roman" w:hAnsi="Times New Roman" w:cs="Times New Roman"/>
          <w:sz w:val="22"/>
          <w:szCs w:val="22"/>
        </w:rPr>
        <w:t xml:space="preserve"> tariffs’ contributions to </w:t>
      </w:r>
      <w:r w:rsidR="00B05ECA">
        <w:rPr>
          <w:rFonts w:ascii="Times New Roman" w:hAnsi="Times New Roman" w:cs="Times New Roman"/>
          <w:sz w:val="22"/>
          <w:szCs w:val="22"/>
        </w:rPr>
        <w:t xml:space="preserve">U.S. </w:t>
      </w:r>
      <w:r w:rsidRPr="001C600C">
        <w:rPr>
          <w:rFonts w:ascii="Times New Roman" w:hAnsi="Times New Roman" w:cs="Times New Roman"/>
          <w:sz w:val="22"/>
          <w:szCs w:val="22"/>
        </w:rPr>
        <w:t>inflation</w:t>
      </w:r>
      <w:r w:rsidR="00B05ECA">
        <w:rPr>
          <w:rFonts w:ascii="Times New Roman" w:hAnsi="Times New Roman" w:cs="Times New Roman"/>
          <w:sz w:val="22"/>
          <w:szCs w:val="22"/>
        </w:rPr>
        <w:t xml:space="preserve"> woes</w:t>
      </w:r>
      <w:r w:rsidRPr="001C600C">
        <w:rPr>
          <w:rFonts w:ascii="Times New Roman" w:hAnsi="Times New Roman" w:cs="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FD29" w14:textId="77777777" w:rsidR="004064BA" w:rsidRDefault="00406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3DF9" w14:textId="261870C7" w:rsidR="004064BA" w:rsidRDefault="004064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4D08" w14:textId="77777777" w:rsidR="004064BA" w:rsidRDefault="00406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97AE5"/>
    <w:multiLevelType w:val="hybridMultilevel"/>
    <w:tmpl w:val="0060C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4A1105"/>
    <w:multiLevelType w:val="hybridMultilevel"/>
    <w:tmpl w:val="5240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39"/>
    <w:rsid w:val="00022980"/>
    <w:rsid w:val="000536F4"/>
    <w:rsid w:val="000D51B2"/>
    <w:rsid w:val="000F769F"/>
    <w:rsid w:val="00112F9F"/>
    <w:rsid w:val="001630CE"/>
    <w:rsid w:val="0017577A"/>
    <w:rsid w:val="001A4446"/>
    <w:rsid w:val="001C600C"/>
    <w:rsid w:val="001E5C90"/>
    <w:rsid w:val="00206E78"/>
    <w:rsid w:val="002805BB"/>
    <w:rsid w:val="002B59A8"/>
    <w:rsid w:val="002C6B92"/>
    <w:rsid w:val="002F031E"/>
    <w:rsid w:val="002F1B61"/>
    <w:rsid w:val="0032214D"/>
    <w:rsid w:val="003331F2"/>
    <w:rsid w:val="00356DB4"/>
    <w:rsid w:val="003729C0"/>
    <w:rsid w:val="003903D4"/>
    <w:rsid w:val="003966E0"/>
    <w:rsid w:val="003C5B62"/>
    <w:rsid w:val="003D251F"/>
    <w:rsid w:val="003E4C7F"/>
    <w:rsid w:val="003F5B40"/>
    <w:rsid w:val="004047CF"/>
    <w:rsid w:val="004064BA"/>
    <w:rsid w:val="004B2D44"/>
    <w:rsid w:val="00520A28"/>
    <w:rsid w:val="00530179"/>
    <w:rsid w:val="0054414D"/>
    <w:rsid w:val="00545F30"/>
    <w:rsid w:val="005A294A"/>
    <w:rsid w:val="005B5C25"/>
    <w:rsid w:val="005C2327"/>
    <w:rsid w:val="005C5B94"/>
    <w:rsid w:val="005C77E8"/>
    <w:rsid w:val="0065243B"/>
    <w:rsid w:val="00670857"/>
    <w:rsid w:val="00675636"/>
    <w:rsid w:val="00681DF8"/>
    <w:rsid w:val="0075103F"/>
    <w:rsid w:val="00782635"/>
    <w:rsid w:val="007C706C"/>
    <w:rsid w:val="00813C10"/>
    <w:rsid w:val="00821E26"/>
    <w:rsid w:val="0085534B"/>
    <w:rsid w:val="008841D4"/>
    <w:rsid w:val="00887786"/>
    <w:rsid w:val="00893C1B"/>
    <w:rsid w:val="00894630"/>
    <w:rsid w:val="008B23F8"/>
    <w:rsid w:val="008D1DD3"/>
    <w:rsid w:val="008F0EC7"/>
    <w:rsid w:val="00915485"/>
    <w:rsid w:val="0094436F"/>
    <w:rsid w:val="00960750"/>
    <w:rsid w:val="009D6F03"/>
    <w:rsid w:val="009F6A24"/>
    <w:rsid w:val="00A37A7C"/>
    <w:rsid w:val="00A61963"/>
    <w:rsid w:val="00AB0929"/>
    <w:rsid w:val="00AE37CA"/>
    <w:rsid w:val="00AE3915"/>
    <w:rsid w:val="00B05ECA"/>
    <w:rsid w:val="00B14A2F"/>
    <w:rsid w:val="00B57AFD"/>
    <w:rsid w:val="00B75073"/>
    <w:rsid w:val="00B87CCD"/>
    <w:rsid w:val="00BA46A1"/>
    <w:rsid w:val="00BE2790"/>
    <w:rsid w:val="00BE2BFA"/>
    <w:rsid w:val="00BF7A9D"/>
    <w:rsid w:val="00C17716"/>
    <w:rsid w:val="00C3014C"/>
    <w:rsid w:val="00C4354E"/>
    <w:rsid w:val="00C7656A"/>
    <w:rsid w:val="00CB0B10"/>
    <w:rsid w:val="00CC73D7"/>
    <w:rsid w:val="00D21B55"/>
    <w:rsid w:val="00D4624A"/>
    <w:rsid w:val="00D7243C"/>
    <w:rsid w:val="00DA5C98"/>
    <w:rsid w:val="00DE1551"/>
    <w:rsid w:val="00DE1584"/>
    <w:rsid w:val="00E06365"/>
    <w:rsid w:val="00E16144"/>
    <w:rsid w:val="00E23739"/>
    <w:rsid w:val="00E54B35"/>
    <w:rsid w:val="00E8769E"/>
    <w:rsid w:val="00EA4ECD"/>
    <w:rsid w:val="00EC4055"/>
    <w:rsid w:val="00F03196"/>
    <w:rsid w:val="00F25FEB"/>
    <w:rsid w:val="00F531B2"/>
    <w:rsid w:val="00F80F59"/>
    <w:rsid w:val="00FD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4EA90"/>
  <w15:chartTrackingRefBased/>
  <w15:docId w15:val="{4371A21A-8EA1-41FE-B1F7-5BBB2D89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0F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739"/>
    <w:rPr>
      <w:color w:val="0563C1" w:themeColor="hyperlink"/>
      <w:u w:val="single"/>
    </w:rPr>
  </w:style>
  <w:style w:type="character" w:styleId="UnresolvedMention">
    <w:name w:val="Unresolved Mention"/>
    <w:basedOn w:val="DefaultParagraphFont"/>
    <w:uiPriority w:val="99"/>
    <w:semiHidden/>
    <w:unhideWhenUsed/>
    <w:rsid w:val="00E23739"/>
    <w:rPr>
      <w:color w:val="605E5C"/>
      <w:shd w:val="clear" w:color="auto" w:fill="E1DFDD"/>
    </w:rPr>
  </w:style>
  <w:style w:type="paragraph" w:styleId="EndnoteText">
    <w:name w:val="endnote text"/>
    <w:basedOn w:val="Normal"/>
    <w:link w:val="EndnoteTextChar"/>
    <w:uiPriority w:val="99"/>
    <w:semiHidden/>
    <w:unhideWhenUsed/>
    <w:rsid w:val="008B23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23F8"/>
    <w:rPr>
      <w:sz w:val="20"/>
      <w:szCs w:val="20"/>
    </w:rPr>
  </w:style>
  <w:style w:type="character" w:styleId="EndnoteReference">
    <w:name w:val="endnote reference"/>
    <w:basedOn w:val="DefaultParagraphFont"/>
    <w:uiPriority w:val="99"/>
    <w:semiHidden/>
    <w:unhideWhenUsed/>
    <w:rsid w:val="008B23F8"/>
    <w:rPr>
      <w:vertAlign w:val="superscript"/>
    </w:rPr>
  </w:style>
  <w:style w:type="paragraph" w:styleId="Header">
    <w:name w:val="header"/>
    <w:basedOn w:val="Normal"/>
    <w:link w:val="HeaderChar"/>
    <w:uiPriority w:val="99"/>
    <w:unhideWhenUsed/>
    <w:rsid w:val="00406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4BA"/>
  </w:style>
  <w:style w:type="paragraph" w:styleId="Footer">
    <w:name w:val="footer"/>
    <w:basedOn w:val="Normal"/>
    <w:link w:val="FooterChar"/>
    <w:uiPriority w:val="99"/>
    <w:unhideWhenUsed/>
    <w:rsid w:val="00406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4BA"/>
  </w:style>
  <w:style w:type="paragraph" w:styleId="ListParagraph">
    <w:name w:val="List Paragraph"/>
    <w:basedOn w:val="Normal"/>
    <w:uiPriority w:val="34"/>
    <w:qFormat/>
    <w:rsid w:val="00813C10"/>
    <w:pPr>
      <w:ind w:left="720"/>
      <w:contextualSpacing/>
    </w:pPr>
  </w:style>
  <w:style w:type="paragraph" w:styleId="Revision">
    <w:name w:val="Revision"/>
    <w:hidden/>
    <w:uiPriority w:val="99"/>
    <w:semiHidden/>
    <w:rsid w:val="005A294A"/>
    <w:pPr>
      <w:spacing w:after="0" w:line="240" w:lineRule="auto"/>
    </w:pPr>
  </w:style>
  <w:style w:type="character" w:styleId="CommentReference">
    <w:name w:val="annotation reference"/>
    <w:basedOn w:val="DefaultParagraphFont"/>
    <w:uiPriority w:val="99"/>
    <w:semiHidden/>
    <w:unhideWhenUsed/>
    <w:rsid w:val="005A294A"/>
    <w:rPr>
      <w:sz w:val="16"/>
      <w:szCs w:val="16"/>
    </w:rPr>
  </w:style>
  <w:style w:type="paragraph" w:styleId="CommentText">
    <w:name w:val="annotation text"/>
    <w:basedOn w:val="Normal"/>
    <w:link w:val="CommentTextChar"/>
    <w:uiPriority w:val="99"/>
    <w:semiHidden/>
    <w:unhideWhenUsed/>
    <w:rsid w:val="005A294A"/>
    <w:pPr>
      <w:spacing w:line="240" w:lineRule="auto"/>
    </w:pPr>
    <w:rPr>
      <w:sz w:val="20"/>
      <w:szCs w:val="20"/>
    </w:rPr>
  </w:style>
  <w:style w:type="character" w:customStyle="1" w:styleId="CommentTextChar">
    <w:name w:val="Comment Text Char"/>
    <w:basedOn w:val="DefaultParagraphFont"/>
    <w:link w:val="CommentText"/>
    <w:uiPriority w:val="99"/>
    <w:semiHidden/>
    <w:rsid w:val="005A294A"/>
    <w:rPr>
      <w:sz w:val="20"/>
      <w:szCs w:val="20"/>
    </w:rPr>
  </w:style>
  <w:style w:type="paragraph" w:styleId="CommentSubject">
    <w:name w:val="annotation subject"/>
    <w:basedOn w:val="CommentText"/>
    <w:next w:val="CommentText"/>
    <w:link w:val="CommentSubjectChar"/>
    <w:uiPriority w:val="99"/>
    <w:semiHidden/>
    <w:unhideWhenUsed/>
    <w:rsid w:val="005A294A"/>
    <w:rPr>
      <w:b/>
      <w:bCs/>
    </w:rPr>
  </w:style>
  <w:style w:type="character" w:customStyle="1" w:styleId="CommentSubjectChar">
    <w:name w:val="Comment Subject Char"/>
    <w:basedOn w:val="CommentTextChar"/>
    <w:link w:val="CommentSubject"/>
    <w:uiPriority w:val="99"/>
    <w:semiHidden/>
    <w:rsid w:val="005A294A"/>
    <w:rPr>
      <w:b/>
      <w:bCs/>
      <w:sz w:val="20"/>
      <w:szCs w:val="20"/>
    </w:rPr>
  </w:style>
  <w:style w:type="character" w:customStyle="1" w:styleId="Heading1Char">
    <w:name w:val="Heading 1 Char"/>
    <w:basedOn w:val="DefaultParagraphFont"/>
    <w:link w:val="Heading1"/>
    <w:uiPriority w:val="9"/>
    <w:rsid w:val="00F80F59"/>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semiHidden/>
    <w:unhideWhenUsed/>
    <w:rsid w:val="00BE2B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2BFA"/>
    <w:rPr>
      <w:sz w:val="20"/>
      <w:szCs w:val="20"/>
    </w:rPr>
  </w:style>
  <w:style w:type="character" w:styleId="FootnoteReference">
    <w:name w:val="footnote reference"/>
    <w:basedOn w:val="DefaultParagraphFont"/>
    <w:uiPriority w:val="99"/>
    <w:semiHidden/>
    <w:unhideWhenUsed/>
    <w:rsid w:val="00BE2BFA"/>
    <w:rPr>
      <w:vertAlign w:val="superscript"/>
    </w:rPr>
  </w:style>
  <w:style w:type="character" w:styleId="FollowedHyperlink">
    <w:name w:val="FollowedHyperlink"/>
    <w:basedOn w:val="DefaultParagraphFont"/>
    <w:uiPriority w:val="99"/>
    <w:semiHidden/>
    <w:unhideWhenUsed/>
    <w:rsid w:val="00CB0B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7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p.gov/newsroom/stats/tra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americansforfreetrade.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ortman.senate.gov/newsroom/press-releases/portman-carper-lead-senate-call-administration-relaunch-comprehensiv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nd.house.gov/sites/kind.house.gov/files/20220120%20Kind%20Letter.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1F231C9ABD9040BB72DA5844BC6BB2" ma:contentTypeVersion="17" ma:contentTypeDescription="Create a new document." ma:contentTypeScope="" ma:versionID="3cb81ee8ef39ac9545f618fbe0497665">
  <xsd:schema xmlns:xsd="http://www.w3.org/2001/XMLSchema" xmlns:xs="http://www.w3.org/2001/XMLSchema" xmlns:p="http://schemas.microsoft.com/office/2006/metadata/properties" xmlns:ns1="http://schemas.microsoft.com/sharepoint/v3" xmlns:ns2="8aa9c2bb-43f1-4c49-a71a-319e8c9db9a1" xmlns:ns3="56396573-6369-4948-a62a-facc93afdf70" xmlns:ns4="46d675ae-fbeb-40f0-a359-22e1a6fdee86" targetNamespace="http://schemas.microsoft.com/office/2006/metadata/properties" ma:root="true" ma:fieldsID="a8a8a8de4aac605d8d17ebc86d605984" ns1:_="" ns2:_="" ns3:_="" ns4:_="">
    <xsd:import namespace="http://schemas.microsoft.com/sharepoint/v3"/>
    <xsd:import namespace="8aa9c2bb-43f1-4c49-a71a-319e8c9db9a1"/>
    <xsd:import namespace="56396573-6369-4948-a62a-facc93afdf70"/>
    <xsd:import namespace="46d675ae-fbeb-40f0-a359-22e1a6fdee86"/>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9c2bb-43f1-4c49-a71a-319e8c9db9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396573-6369-4948-a62a-facc93afdf70"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d675ae-fbeb-40f0-a359-22e1a6fdee8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31309FE-2CC4-41B7-B3FD-5E4BA2694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a9c2bb-43f1-4c49-a71a-319e8c9db9a1"/>
    <ds:schemaRef ds:uri="56396573-6369-4948-a62a-facc93afdf70"/>
    <ds:schemaRef ds:uri="46d675ae-fbeb-40f0-a359-22e1a6fd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E018B-ACF4-4A52-932D-B9F36753F6B6}">
  <ds:schemaRefs>
    <ds:schemaRef ds:uri="http://schemas.openxmlformats.org/officeDocument/2006/bibliography"/>
  </ds:schemaRefs>
</ds:datastoreItem>
</file>

<file path=customXml/itemProps3.xml><?xml version="1.0" encoding="utf-8"?>
<ds:datastoreItem xmlns:ds="http://schemas.openxmlformats.org/officeDocument/2006/customXml" ds:itemID="{81DFBB11-0CAE-45DE-A1BB-86D647105069}">
  <ds:schemaRefs>
    <ds:schemaRef ds:uri="http://schemas.microsoft.com/sharepoint/v3/contenttype/forms"/>
  </ds:schemaRefs>
</ds:datastoreItem>
</file>

<file path=customXml/itemProps4.xml><?xml version="1.0" encoding="utf-8"?>
<ds:datastoreItem xmlns:ds="http://schemas.openxmlformats.org/officeDocument/2006/customXml" ds:itemID="{1415980B-2DD8-4C4B-B9CA-1D4D5C2A665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Jon</dc:creator>
  <cp:keywords/>
  <dc:description/>
  <cp:lastModifiedBy>Blake Harden</cp:lastModifiedBy>
  <cp:revision>4</cp:revision>
  <dcterms:created xsi:type="dcterms:W3CDTF">2022-02-23T21:01:00Z</dcterms:created>
  <dcterms:modified xsi:type="dcterms:W3CDTF">2022-02-23T22:22:00Z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0x010100881F231C9ABD9040BB72DA5844BC6BB2</vt:lpwstr>
  </property>
</Properties>
</file>